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0D" w:rsidRPr="00FD5C0D" w:rsidRDefault="00FD5C0D" w:rsidP="00FD5C0D">
      <w:pPr>
        <w:jc w:val="center"/>
        <w:rPr>
          <w:rFonts w:ascii="Palatino" w:hAnsi="Palatino"/>
          <w:sz w:val="36"/>
          <w:szCs w:val="28"/>
        </w:rPr>
      </w:pPr>
      <w:r w:rsidRPr="008F023F">
        <w:rPr>
          <w:rFonts w:ascii="Palatino" w:hAnsi="Palatino"/>
          <w:sz w:val="36"/>
          <w:szCs w:val="28"/>
        </w:rPr>
        <w:t>Bug-Proof Lesson Plan</w:t>
      </w:r>
    </w:p>
    <w:tbl>
      <w:tblPr>
        <w:tblStyle w:val="TableGrid"/>
        <w:tblW w:w="0" w:type="auto"/>
        <w:tblLook w:val="04A0" w:firstRow="1" w:lastRow="0" w:firstColumn="1" w:lastColumn="0" w:noHBand="0" w:noVBand="1"/>
      </w:tblPr>
      <w:tblGrid>
        <w:gridCol w:w="4428"/>
        <w:gridCol w:w="5040"/>
      </w:tblGrid>
      <w:tr w:rsidR="00FD5C0D" w:rsidTr="00FD5C0D">
        <w:tc>
          <w:tcPr>
            <w:tcW w:w="4428" w:type="dxa"/>
          </w:tcPr>
          <w:p w:rsidR="00FD5C0D" w:rsidRDefault="00FD5C0D" w:rsidP="00FD5C0D">
            <w:pPr>
              <w:jc w:val="right"/>
            </w:pPr>
            <w:r>
              <w:t>YOUR NAME:</w:t>
            </w:r>
          </w:p>
        </w:tc>
        <w:tc>
          <w:tcPr>
            <w:tcW w:w="5040" w:type="dxa"/>
          </w:tcPr>
          <w:p w:rsidR="00FD5C0D" w:rsidRDefault="00FD5C0D"/>
        </w:tc>
      </w:tr>
      <w:tr w:rsidR="00FD5C0D" w:rsidTr="00FD5C0D">
        <w:tc>
          <w:tcPr>
            <w:tcW w:w="4428" w:type="dxa"/>
          </w:tcPr>
          <w:p w:rsidR="00FD5C0D" w:rsidRPr="00FD5C0D" w:rsidRDefault="00FD5C0D" w:rsidP="00FD5C0D">
            <w:pPr>
              <w:rPr>
                <w:rFonts w:ascii="Palatino" w:eastAsia="Times New Roman" w:hAnsi="Palatino" w:cs="Times New Roman"/>
              </w:rPr>
            </w:pPr>
            <w:r>
              <w:rPr>
                <w:rFonts w:ascii="Palatino" w:eastAsia="Times New Roman" w:hAnsi="Palatino" w:cs="Times New Roman"/>
              </w:rPr>
              <w:t>Pick a lesson from your unit in Dr. Grace’s class. Write a short summary of that lesson plan. Be sure to describe what technology you plan for your students (and you) to use:</w:t>
            </w:r>
          </w:p>
        </w:tc>
        <w:tc>
          <w:tcPr>
            <w:tcW w:w="5040" w:type="dxa"/>
          </w:tcPr>
          <w:p w:rsidR="00FD5C0D" w:rsidRDefault="00307DBC">
            <w:r>
              <w:t xml:space="preserve">Lesson 1: The lesson will require the usage of the projector to show students examples of commercials for the hook. It will also require the usage of </w:t>
            </w:r>
            <w:proofErr w:type="spellStart"/>
            <w:r>
              <w:t>youtube</w:t>
            </w:r>
            <w:proofErr w:type="spellEnd"/>
            <w:r>
              <w:t xml:space="preserve"> videos and comic life.</w:t>
            </w:r>
          </w:p>
        </w:tc>
      </w:tr>
      <w:tr w:rsidR="00FD5C0D" w:rsidTr="00FD5C0D">
        <w:tc>
          <w:tcPr>
            <w:tcW w:w="9468" w:type="dxa"/>
            <w:gridSpan w:val="2"/>
          </w:tcPr>
          <w:p w:rsidR="00FD5C0D" w:rsidRDefault="00FD5C0D" w:rsidP="00FD5C0D">
            <w:pPr>
              <w:jc w:val="center"/>
            </w:pPr>
            <w:r w:rsidRPr="003F34CD">
              <w:rPr>
                <w:rFonts w:ascii="Palatino" w:eastAsia="Times New Roman" w:hAnsi="Palatino" w:cs="Times New Roman"/>
                <w:i/>
                <w:sz w:val="32"/>
                <w:szCs w:val="32"/>
              </w:rPr>
              <w:t>GNAT</w:t>
            </w:r>
          </w:p>
        </w:tc>
      </w:tr>
      <w:tr w:rsidR="00FD5C0D" w:rsidTr="00FD5C0D">
        <w:tc>
          <w:tcPr>
            <w:tcW w:w="4428" w:type="dxa"/>
          </w:tcPr>
          <w:p w:rsidR="00FD5C0D" w:rsidRPr="00FD5C0D" w:rsidRDefault="00FD5C0D">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temporary problem/issue that could happen to your equipment (the teacher’s computer) that would affect your plan. The technology might get fixed before your lesson is over, but might not. What “bug” did you pick:</w:t>
            </w:r>
          </w:p>
        </w:tc>
        <w:tc>
          <w:tcPr>
            <w:tcW w:w="5040" w:type="dxa"/>
          </w:tcPr>
          <w:p w:rsidR="00FD5C0D" w:rsidRDefault="00307DBC">
            <w:r>
              <w:t xml:space="preserve">An issue that could occur would be that the </w:t>
            </w:r>
            <w:proofErr w:type="spellStart"/>
            <w:r>
              <w:t>youtube</w:t>
            </w:r>
            <w:proofErr w:type="spellEnd"/>
            <w:r>
              <w:t xml:space="preserve"> videos may no longer exist, have been taken down, or simply not work. It is possible that I could find alternative videos for later or I could not find any alternatives. </w:t>
            </w:r>
          </w:p>
        </w:tc>
      </w:tr>
      <w:tr w:rsidR="00FD5C0D" w:rsidTr="00FD5C0D">
        <w:tc>
          <w:tcPr>
            <w:tcW w:w="4428" w:type="dxa"/>
          </w:tcPr>
          <w:p w:rsidR="00FD5C0D" w:rsidRDefault="00FD5C0D">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307DBC">
            <w:r>
              <w:t xml:space="preserve">For the greater part of the lesson, work could go on as usual. Students could work on the paper forms of advertisements during the hook rather than the online ones. The resulting learning will still be the same. If the videos down are the comic life tutorials then I will look for more videos for them to watch and will email them to the students to replace the old videos they would have watched. </w:t>
            </w:r>
          </w:p>
        </w:tc>
      </w:tr>
      <w:tr w:rsidR="00FD5C0D" w:rsidTr="00FD5C0D">
        <w:tc>
          <w:tcPr>
            <w:tcW w:w="4428" w:type="dxa"/>
          </w:tcPr>
          <w:p w:rsidR="00FD5C0D" w:rsidRDefault="00FD5C0D">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307DBC">
            <w:r>
              <w:t xml:space="preserve"> Ahead of time I will need to make sure I have enough hard copies of the paper sources of the advertisements for the hook. This way if the videos are down there are enough paper source advertisements for every student to use. I should make sure I have some back up tutorial videos in line too. </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BLACK FLY</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an all-day problem/issue that could happen to you or your students’ equipment that would affect your plan. What “bug” did you pick:</w:t>
            </w:r>
          </w:p>
        </w:tc>
        <w:tc>
          <w:tcPr>
            <w:tcW w:w="5040" w:type="dxa"/>
          </w:tcPr>
          <w:p w:rsidR="00FD5C0D" w:rsidRDefault="00B365F9" w:rsidP="00D405AA">
            <w:r>
              <w:t xml:space="preserve">The projector break for unknown reason that none of the simple solutions (IE replace the bulb) will fix. Consequently IT must come and look at it. </w:t>
            </w:r>
          </w:p>
          <w:p w:rsidR="00B365F9" w:rsidRDefault="00B365F9" w:rsidP="00D405AA"/>
        </w:tc>
      </w:tr>
      <w:tr w:rsidR="00FD5C0D" w:rsidTr="00FD5C0D">
        <w:tc>
          <w:tcPr>
            <w:tcW w:w="4428" w:type="dxa"/>
          </w:tcPr>
          <w:p w:rsidR="00FD5C0D" w:rsidRDefault="00FD5C0D" w:rsidP="00D405AA">
            <w:r>
              <w:rPr>
                <w:rFonts w:ascii="Palatino" w:eastAsia="Times New Roman" w:hAnsi="Palatino" w:cs="Times New Roman"/>
              </w:rPr>
              <w:t xml:space="preserve">What could you do that would allow </w:t>
            </w:r>
            <w:r>
              <w:rPr>
                <w:rFonts w:ascii="Palatino" w:eastAsia="Times New Roman" w:hAnsi="Palatino" w:cs="Times New Roman"/>
              </w:rPr>
              <w:lastRenderedPageBreak/>
              <w:t>the learning to continue without the technology or in a modified way?</w:t>
            </w:r>
          </w:p>
        </w:tc>
        <w:tc>
          <w:tcPr>
            <w:tcW w:w="5040" w:type="dxa"/>
          </w:tcPr>
          <w:p w:rsidR="00FD5C0D" w:rsidRDefault="00B365F9" w:rsidP="00D405AA">
            <w:r>
              <w:lastRenderedPageBreak/>
              <w:t xml:space="preserve">Students could work on other assignments for the lesson. Instead of using the projector to </w:t>
            </w:r>
            <w:r>
              <w:lastRenderedPageBreak/>
              <w:t>show advertisements or tutorial videos, students could work on the paper sources of advertisements and as a class we could spend time exploring comic life (like we did with inspiration in class) and ask questions if they have any.</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lastRenderedPageBreak/>
              <w:t>What do you need to do ahead of time so that plan could be carried out? (Do you need handouts? Other materials? …)</w:t>
            </w:r>
          </w:p>
        </w:tc>
        <w:tc>
          <w:tcPr>
            <w:tcW w:w="5040" w:type="dxa"/>
          </w:tcPr>
          <w:p w:rsidR="00FD5C0D" w:rsidRDefault="00B365F9" w:rsidP="00D405AA">
            <w:r>
              <w:t>Ahead of time I should make sure I have enough of the paper advertisements so the entire class can have one to work with.</w:t>
            </w:r>
          </w:p>
        </w:tc>
      </w:tr>
      <w:tr w:rsidR="00FD5C0D" w:rsidTr="00FD5C0D">
        <w:tc>
          <w:tcPr>
            <w:tcW w:w="9468" w:type="dxa"/>
            <w:gridSpan w:val="2"/>
          </w:tcPr>
          <w:p w:rsidR="00FD5C0D" w:rsidRDefault="00FD5C0D" w:rsidP="00D405AA">
            <w:pPr>
              <w:jc w:val="center"/>
            </w:pPr>
            <w:r>
              <w:rPr>
                <w:rFonts w:ascii="Palatino" w:eastAsia="Times New Roman" w:hAnsi="Palatino" w:cs="Times New Roman"/>
                <w:i/>
                <w:sz w:val="32"/>
                <w:szCs w:val="32"/>
              </w:rPr>
              <w:t>DEADLY ASIAN HORNET</w:t>
            </w:r>
          </w:p>
        </w:tc>
      </w:tr>
      <w:tr w:rsidR="00FD5C0D" w:rsidTr="00FD5C0D">
        <w:tc>
          <w:tcPr>
            <w:tcW w:w="4428" w:type="dxa"/>
          </w:tcPr>
          <w:p w:rsidR="00FD5C0D" w:rsidRPr="00FD5C0D" w:rsidRDefault="00FD5C0D" w:rsidP="00D405AA">
            <w:pPr>
              <w:rPr>
                <w:rFonts w:ascii="Palatino" w:eastAsia="Times New Roman" w:hAnsi="Palatino" w:cs="Times New Roman"/>
              </w:rPr>
            </w:pPr>
            <w:r>
              <w:rPr>
                <w:rFonts w:ascii="Palatino" w:eastAsia="Times New Roman" w:hAnsi="Palatino" w:cs="Times New Roman"/>
              </w:rPr>
              <w:t>Look at the class list of possible problems and pick one (or make up your own) that is something that is a multi-day problem/issue that could happen to you and your students’ equipment that would affect your plan. What “bug” did you pick:</w:t>
            </w:r>
          </w:p>
        </w:tc>
        <w:tc>
          <w:tcPr>
            <w:tcW w:w="5040" w:type="dxa"/>
          </w:tcPr>
          <w:p w:rsidR="00FD5C0D" w:rsidRDefault="00B365F9" w:rsidP="00D405AA">
            <w:r>
              <w:t xml:space="preserve">Comic life, for whatever reason is removed, be it for an update, a day, or permanently.  </w:t>
            </w:r>
          </w:p>
        </w:tc>
      </w:tr>
      <w:tr w:rsidR="00FD5C0D" w:rsidTr="00B365F9">
        <w:trPr>
          <w:trHeight w:val="1790"/>
        </w:trPr>
        <w:tc>
          <w:tcPr>
            <w:tcW w:w="4428" w:type="dxa"/>
          </w:tcPr>
          <w:p w:rsidR="00FD5C0D" w:rsidRDefault="00FD5C0D" w:rsidP="00D405AA">
            <w:r>
              <w:rPr>
                <w:rFonts w:ascii="Palatino" w:eastAsia="Times New Roman" w:hAnsi="Palatino" w:cs="Times New Roman"/>
              </w:rPr>
              <w:t>What could you do that would allow the learning to continue without the technology or in a modified way?</w:t>
            </w:r>
          </w:p>
        </w:tc>
        <w:tc>
          <w:tcPr>
            <w:tcW w:w="5040" w:type="dxa"/>
          </w:tcPr>
          <w:p w:rsidR="00FD5C0D" w:rsidRDefault="00B365F9" w:rsidP="00D405AA">
            <w:r>
              <w:t>Luckily, the students are creating book posters so they could make them by hand. The posters would not have the same extra resources such as hyperlinks, but they could still be made with images from the internet and they already know all the information they need.</w:t>
            </w:r>
          </w:p>
        </w:tc>
      </w:tr>
      <w:tr w:rsidR="00FD5C0D" w:rsidTr="00FD5C0D">
        <w:tc>
          <w:tcPr>
            <w:tcW w:w="4428" w:type="dxa"/>
          </w:tcPr>
          <w:p w:rsidR="00FD5C0D" w:rsidRDefault="00FD5C0D" w:rsidP="00D405AA">
            <w:pPr>
              <w:rPr>
                <w:rFonts w:ascii="Palatino" w:eastAsia="Times New Roman" w:hAnsi="Palatino" w:cs="Times New Roman"/>
              </w:rPr>
            </w:pPr>
            <w:r>
              <w:rPr>
                <w:rFonts w:ascii="Palatino" w:eastAsia="Times New Roman" w:hAnsi="Palatino" w:cs="Times New Roman"/>
              </w:rPr>
              <w:t>What do you need to do ahead of time so that plan could be carried out? (Do you need handouts? Other materials? …)</w:t>
            </w:r>
          </w:p>
        </w:tc>
        <w:tc>
          <w:tcPr>
            <w:tcW w:w="5040" w:type="dxa"/>
          </w:tcPr>
          <w:p w:rsidR="00FD5C0D" w:rsidRDefault="00B365F9" w:rsidP="00D405AA">
            <w:r>
              <w:t xml:space="preserve">Ahead of time I should make sure I have back up poster board. </w:t>
            </w:r>
            <w:proofErr w:type="gramStart"/>
            <w:r>
              <w:t>This way stud</w:t>
            </w:r>
            <w:bookmarkStart w:id="0" w:name="_GoBack"/>
            <w:bookmarkEnd w:id="0"/>
            <w:r>
              <w:t>ents</w:t>
            </w:r>
            <w:proofErr w:type="gramEnd"/>
            <w:r>
              <w:t xml:space="preserve"> can actually make their posters by hand. I should also have a few image searching sights in mind the help them find creative commons images.</w:t>
            </w:r>
          </w:p>
        </w:tc>
      </w:tr>
    </w:tbl>
    <w:p w:rsidR="00FB7E61" w:rsidRDefault="00FB7E61"/>
    <w:sectPr w:rsidR="00FB7E61" w:rsidSect="00FD5C0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C0D"/>
    <w:rsid w:val="00187C36"/>
    <w:rsid w:val="002F74CA"/>
    <w:rsid w:val="00307DBC"/>
    <w:rsid w:val="00316257"/>
    <w:rsid w:val="004A1D0E"/>
    <w:rsid w:val="004D09FC"/>
    <w:rsid w:val="00770C7F"/>
    <w:rsid w:val="008104A7"/>
    <w:rsid w:val="00B365F9"/>
    <w:rsid w:val="00E631AF"/>
    <w:rsid w:val="00FB7E61"/>
    <w:rsid w:val="00FD5C0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5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Theresa Overall</dc:creator>
  <cp:lastModifiedBy>Mackenzie</cp:lastModifiedBy>
  <cp:revision>2</cp:revision>
  <dcterms:created xsi:type="dcterms:W3CDTF">2014-04-19T17:01:00Z</dcterms:created>
  <dcterms:modified xsi:type="dcterms:W3CDTF">2014-04-19T17:01:00Z</dcterms:modified>
</cp:coreProperties>
</file>